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69" w:rsidRDefault="004D6869" w:rsidP="004D6869">
      <w:pPr>
        <w:spacing w:after="0" w:line="240" w:lineRule="auto"/>
        <w:ind w:left="851"/>
        <w:jc w:val="center"/>
        <w:textAlignment w:val="top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№ </w:t>
      </w:r>
      <w:r w:rsidR="00DE1D4D">
        <w:rPr>
          <w:rFonts w:ascii="Times New Roman" w:hAnsi="Times New Roman"/>
          <w:b/>
          <w:bCs/>
          <w:sz w:val="28"/>
          <w:szCs w:val="28"/>
        </w:rPr>
        <w:t>3</w:t>
      </w:r>
    </w:p>
    <w:p w:rsidR="004D6869" w:rsidRDefault="004D6869" w:rsidP="004D6869">
      <w:pPr>
        <w:spacing w:after="0" w:line="240" w:lineRule="auto"/>
        <w:ind w:left="851"/>
        <w:jc w:val="center"/>
        <w:textAlignment w:val="top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заседания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«Петровское сельское поселение»</w:t>
      </w:r>
    </w:p>
    <w:p w:rsidR="004D6869" w:rsidRDefault="004D6869" w:rsidP="004D6869">
      <w:pPr>
        <w:spacing w:after="0" w:line="240" w:lineRule="auto"/>
        <w:ind w:left="851"/>
        <w:jc w:val="center"/>
        <w:textAlignment w:val="top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4D6869" w:rsidRDefault="004D6869" w:rsidP="004D6869">
      <w:pPr>
        <w:spacing w:after="0" w:line="240" w:lineRule="auto"/>
        <w:ind w:left="851"/>
        <w:jc w:val="center"/>
        <w:textAlignment w:val="top"/>
        <w:outlineLvl w:val="1"/>
        <w:rPr>
          <w:rFonts w:ascii="Times New Roman" w:hAnsi="Times New Roman"/>
          <w:sz w:val="28"/>
          <w:szCs w:val="28"/>
        </w:rPr>
      </w:pPr>
    </w:p>
    <w:p w:rsidR="004D6869" w:rsidRDefault="00493FD8" w:rsidP="004D6869">
      <w:pPr>
        <w:spacing w:after="0" w:line="240" w:lineRule="auto"/>
        <w:ind w:left="851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4D68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4D6869">
        <w:rPr>
          <w:rFonts w:ascii="Times New Roman" w:hAnsi="Times New Roman"/>
          <w:sz w:val="28"/>
          <w:szCs w:val="28"/>
        </w:rPr>
        <w:t>.2025                                                                                                   сл. Петровка</w:t>
      </w:r>
    </w:p>
    <w:p w:rsidR="004D6869" w:rsidRDefault="004D6869" w:rsidP="004D6869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                         </w:t>
      </w:r>
    </w:p>
    <w:p w:rsidR="004D6869" w:rsidRDefault="004D6869" w:rsidP="004D6869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комиссии:</w:t>
      </w:r>
    </w:p>
    <w:p w:rsidR="004D6869" w:rsidRDefault="004D6869" w:rsidP="004D6869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9" w:type="dxa"/>
        <w:tblLayout w:type="fixed"/>
        <w:tblLook w:val="04A0" w:firstRow="1" w:lastRow="0" w:firstColumn="1" w:lastColumn="0" w:noHBand="0" w:noVBand="1"/>
      </w:tblPr>
      <w:tblGrid>
        <w:gridCol w:w="300"/>
        <w:gridCol w:w="2912"/>
        <w:gridCol w:w="284"/>
        <w:gridCol w:w="6727"/>
      </w:tblGrid>
      <w:tr w:rsidR="004D6869" w:rsidTr="004D6869">
        <w:trPr>
          <w:trHeight w:val="1"/>
        </w:trPr>
        <w:tc>
          <w:tcPr>
            <w:tcW w:w="300" w:type="dxa"/>
            <w:shd w:val="clear" w:color="auto" w:fill="FFFFFF"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12" w:type="dxa"/>
            <w:shd w:val="clear" w:color="auto" w:fill="FFFFFF"/>
            <w:hideMark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Лакатош И.А.</w:t>
            </w:r>
          </w:p>
        </w:tc>
        <w:tc>
          <w:tcPr>
            <w:tcW w:w="284" w:type="dxa"/>
            <w:shd w:val="clear" w:color="auto" w:fill="FFFFFF"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727" w:type="dxa"/>
            <w:shd w:val="clear" w:color="auto" w:fill="FFFFFF"/>
            <w:hideMark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ведущий специалист сектора по вопросам местного самоуправления Администрации Петровского сельского поселения, председатель комиссии;</w:t>
            </w:r>
          </w:p>
        </w:tc>
      </w:tr>
      <w:tr w:rsidR="004D6869" w:rsidTr="004D6869">
        <w:trPr>
          <w:trHeight w:val="1"/>
        </w:trPr>
        <w:tc>
          <w:tcPr>
            <w:tcW w:w="300" w:type="dxa"/>
            <w:shd w:val="clear" w:color="auto" w:fill="FFFFFF"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12" w:type="dxa"/>
            <w:shd w:val="clear" w:color="auto" w:fill="FFFFFF"/>
            <w:hideMark/>
          </w:tcPr>
          <w:p w:rsidR="004D6869" w:rsidRDefault="00AC252C" w:rsidP="004D6869">
            <w:pPr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Литвишко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Н.В.</w:t>
            </w:r>
          </w:p>
        </w:tc>
        <w:tc>
          <w:tcPr>
            <w:tcW w:w="284" w:type="dxa"/>
            <w:shd w:val="clear" w:color="auto" w:fill="FFFFFF"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727" w:type="dxa"/>
            <w:shd w:val="clear" w:color="auto" w:fill="FFFFFF"/>
            <w:hideMark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инспектор </w:t>
            </w:r>
            <w:r w:rsidR="00AC252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ВУС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Администрации Петровского сельского поселения, секретарь комиссии;</w:t>
            </w:r>
          </w:p>
        </w:tc>
      </w:tr>
      <w:tr w:rsidR="004D6869" w:rsidTr="004D6869">
        <w:trPr>
          <w:trHeight w:val="1"/>
        </w:trPr>
        <w:tc>
          <w:tcPr>
            <w:tcW w:w="300" w:type="dxa"/>
            <w:shd w:val="clear" w:color="auto" w:fill="FFFFFF"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12" w:type="dxa"/>
            <w:shd w:val="clear" w:color="auto" w:fill="FFFFFF"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284" w:type="dxa"/>
            <w:shd w:val="clear" w:color="auto" w:fill="FFFFFF"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6727" w:type="dxa"/>
            <w:shd w:val="clear" w:color="auto" w:fill="FFFFFF"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4D6869" w:rsidTr="004D6869">
        <w:trPr>
          <w:trHeight w:val="1"/>
        </w:trPr>
        <w:tc>
          <w:tcPr>
            <w:tcW w:w="300" w:type="dxa"/>
            <w:shd w:val="clear" w:color="auto" w:fill="FFFFFF"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912" w:type="dxa"/>
            <w:shd w:val="clear" w:color="auto" w:fill="FFFFFF"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Испирьян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</w:t>
            </w:r>
          </w:p>
        </w:tc>
        <w:tc>
          <w:tcPr>
            <w:tcW w:w="284" w:type="dxa"/>
            <w:shd w:val="clear" w:color="auto" w:fill="FFFFFF"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727" w:type="dxa"/>
            <w:shd w:val="clear" w:color="auto" w:fill="FFFFFF"/>
            <w:hideMark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ведущий специалист сектора по вопросам местного самоуправления Администрации Петровского сельского поселения;</w:t>
            </w:r>
          </w:p>
        </w:tc>
      </w:tr>
      <w:tr w:rsidR="004D6869" w:rsidTr="004D6869">
        <w:trPr>
          <w:trHeight w:val="1"/>
        </w:trPr>
        <w:tc>
          <w:tcPr>
            <w:tcW w:w="300" w:type="dxa"/>
            <w:shd w:val="clear" w:color="auto" w:fill="FFFFFF"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12" w:type="dxa"/>
            <w:shd w:val="clear" w:color="auto" w:fill="FFFFFF"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Макаренко Н. В.</w:t>
            </w:r>
          </w:p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D6869" w:rsidRDefault="00AC252C" w:rsidP="004D6869">
            <w:pPr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Ельмеева Е.А.</w:t>
            </w:r>
          </w:p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FFFFFF"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727" w:type="dxa"/>
            <w:shd w:val="clear" w:color="auto" w:fill="FFFFFF"/>
          </w:tcPr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сектора экономики и финансов Администрации Петровского сельского Поселения;</w:t>
            </w:r>
          </w:p>
          <w:p w:rsidR="004D6869" w:rsidRDefault="004D6869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D6869" w:rsidRDefault="00AC252C" w:rsidP="004D6869">
            <w:pPr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МКУК «ДК</w:t>
            </w:r>
            <w:r w:rsidR="004D68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Петровского сельского поселения»</w:t>
            </w:r>
          </w:p>
        </w:tc>
      </w:tr>
    </w:tbl>
    <w:p w:rsidR="004D6869" w:rsidRDefault="004D6869" w:rsidP="004D6869">
      <w:pPr>
        <w:spacing w:after="0"/>
        <w:ind w:left="851"/>
        <w:rPr>
          <w:rFonts w:ascii="Times New Roman" w:hAnsi="Times New Roman"/>
          <w:sz w:val="28"/>
          <w:szCs w:val="28"/>
        </w:rPr>
      </w:pPr>
    </w:p>
    <w:p w:rsidR="004D6869" w:rsidRDefault="004D6869" w:rsidP="004D6869">
      <w:pPr>
        <w:spacing w:after="0"/>
        <w:ind w:left="851"/>
        <w:rPr>
          <w:rFonts w:ascii="Times New Roman" w:hAnsi="Times New Roman"/>
          <w:sz w:val="28"/>
          <w:szCs w:val="28"/>
        </w:rPr>
      </w:pPr>
    </w:p>
    <w:p w:rsidR="004D6869" w:rsidRDefault="004D6869" w:rsidP="004D6869">
      <w:pPr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 </w:t>
      </w:r>
    </w:p>
    <w:p w:rsidR="004D6869" w:rsidRDefault="004D6869" w:rsidP="004D6869">
      <w:pPr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</w:p>
    <w:p w:rsidR="004D6869" w:rsidRDefault="004D6869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93FD8">
        <w:rPr>
          <w:rFonts w:ascii="Times New Roman" w:hAnsi="Times New Roman"/>
          <w:sz w:val="28"/>
          <w:szCs w:val="28"/>
        </w:rPr>
        <w:t>Рассмотрение представления</w:t>
      </w:r>
      <w:r w:rsidR="00493FD8" w:rsidRPr="00493FD8">
        <w:rPr>
          <w:rFonts w:ascii="Times New Roman" w:hAnsi="Times New Roman"/>
          <w:sz w:val="28"/>
          <w:szCs w:val="28"/>
        </w:rPr>
        <w:t xml:space="preserve"> об устранении нарушений законодательства о противодействии коррупции Прокуратуры </w:t>
      </w:r>
      <w:proofErr w:type="spellStart"/>
      <w:r w:rsidR="00493FD8" w:rsidRPr="00493FD8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493FD8" w:rsidRPr="00493FD8">
        <w:rPr>
          <w:rFonts w:ascii="Times New Roman" w:hAnsi="Times New Roman"/>
          <w:sz w:val="28"/>
          <w:szCs w:val="28"/>
        </w:rPr>
        <w:t xml:space="preserve"> района от 26.09.2025 г. № 7-16-2025</w:t>
      </w:r>
      <w:r w:rsidR="00493FD8">
        <w:rPr>
          <w:rFonts w:ascii="Times New Roman" w:hAnsi="Times New Roman"/>
          <w:sz w:val="28"/>
          <w:szCs w:val="28"/>
        </w:rPr>
        <w:t xml:space="preserve"> </w:t>
      </w:r>
      <w:r w:rsidR="00493FD8" w:rsidRPr="00493FD8">
        <w:rPr>
          <w:rFonts w:ascii="Times New Roman" w:hAnsi="Times New Roman"/>
          <w:sz w:val="28"/>
          <w:szCs w:val="28"/>
        </w:rPr>
        <w:t xml:space="preserve">по </w:t>
      </w:r>
      <w:r w:rsidR="00493FD8">
        <w:rPr>
          <w:rFonts w:ascii="Times New Roman" w:hAnsi="Times New Roman"/>
          <w:sz w:val="28"/>
          <w:szCs w:val="28"/>
        </w:rPr>
        <w:t xml:space="preserve">итогам проверки </w:t>
      </w:r>
      <w:r w:rsidR="00493FD8" w:rsidRPr="00493FD8">
        <w:rPr>
          <w:rFonts w:ascii="Times New Roman" w:hAnsi="Times New Roman"/>
          <w:sz w:val="28"/>
          <w:szCs w:val="28"/>
        </w:rPr>
        <w:t>сведе</w:t>
      </w:r>
      <w:r w:rsidR="00493FD8">
        <w:rPr>
          <w:rFonts w:ascii="Times New Roman" w:hAnsi="Times New Roman"/>
          <w:sz w:val="28"/>
          <w:szCs w:val="28"/>
        </w:rPr>
        <w:t>ний</w:t>
      </w:r>
      <w:r w:rsidR="00493FD8" w:rsidRPr="00493FD8">
        <w:rPr>
          <w:rFonts w:ascii="Times New Roman" w:hAnsi="Times New Roman"/>
          <w:sz w:val="28"/>
          <w:szCs w:val="28"/>
        </w:rPr>
        <w:t xml:space="preserve">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сотрудников Администрации Петровского сельского поселения, замещающих должности муниципальной службы</w:t>
      </w:r>
      <w:r w:rsidR="00493FD8">
        <w:rPr>
          <w:rFonts w:ascii="Times New Roman" w:hAnsi="Times New Roman"/>
          <w:sz w:val="28"/>
          <w:szCs w:val="28"/>
        </w:rPr>
        <w:t>.</w:t>
      </w:r>
    </w:p>
    <w:p w:rsid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4D6869" w:rsidRDefault="004D6869" w:rsidP="00FC09AB">
      <w:pPr>
        <w:spacing w:after="0" w:line="240" w:lineRule="auto"/>
        <w:ind w:left="15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>СЛУШАЛИ:</w:t>
      </w:r>
    </w:p>
    <w:p w:rsidR="004D6869" w:rsidRDefault="004D6869" w:rsidP="004D6869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4D6869" w:rsidRDefault="00FC09AB" w:rsidP="004D6869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 По </w:t>
      </w:r>
      <w:r w:rsidR="004D6869">
        <w:rPr>
          <w:rFonts w:ascii="Times New Roman" w:hAnsi="Times New Roman"/>
          <w:b/>
          <w:sz w:val="28"/>
          <w:szCs w:val="28"/>
          <w:u w:val="single"/>
        </w:rPr>
        <w:t>вопросу</w:t>
      </w:r>
      <w:r w:rsidR="004D6869">
        <w:rPr>
          <w:rFonts w:ascii="Times New Roman" w:hAnsi="Times New Roman"/>
          <w:sz w:val="28"/>
          <w:szCs w:val="28"/>
        </w:rPr>
        <w:t xml:space="preserve"> </w:t>
      </w:r>
      <w:r w:rsidR="00493FD8" w:rsidRPr="00493FD8">
        <w:rPr>
          <w:rFonts w:ascii="Times New Roman" w:hAnsi="Times New Roman"/>
          <w:sz w:val="28"/>
          <w:szCs w:val="28"/>
        </w:rPr>
        <w:t xml:space="preserve">Рассмотрение представления об устранении нарушений законодательства о противодействии коррупции Прокуратуры </w:t>
      </w:r>
      <w:proofErr w:type="spellStart"/>
      <w:r w:rsidR="00493FD8" w:rsidRPr="00493FD8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493FD8" w:rsidRPr="00493FD8">
        <w:rPr>
          <w:rFonts w:ascii="Times New Roman" w:hAnsi="Times New Roman"/>
          <w:sz w:val="28"/>
          <w:szCs w:val="28"/>
        </w:rPr>
        <w:t xml:space="preserve"> района от 26.09.2025 г. № 7-16-2025 по итогам проверки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</w:r>
      <w:r w:rsidR="00493FD8" w:rsidRPr="00493FD8">
        <w:rPr>
          <w:rFonts w:ascii="Times New Roman" w:hAnsi="Times New Roman"/>
          <w:sz w:val="28"/>
          <w:szCs w:val="28"/>
        </w:rPr>
        <w:lastRenderedPageBreak/>
        <w:t>несовершеннолетних детей сотрудников Администрации Петровского сельского поселения, замещающих должности муниципальной службы</w:t>
      </w:r>
      <w:r w:rsidR="004D6869">
        <w:rPr>
          <w:rFonts w:ascii="Times New Roman" w:hAnsi="Times New Roman"/>
          <w:sz w:val="28"/>
          <w:szCs w:val="28"/>
        </w:rPr>
        <w:t xml:space="preserve"> слушали </w:t>
      </w:r>
      <w:proofErr w:type="spellStart"/>
      <w:r w:rsidR="004D6869">
        <w:rPr>
          <w:rFonts w:ascii="Times New Roman" w:hAnsi="Times New Roman"/>
          <w:sz w:val="28"/>
          <w:szCs w:val="28"/>
        </w:rPr>
        <w:t>Испирьяна</w:t>
      </w:r>
      <w:proofErr w:type="spellEnd"/>
      <w:r w:rsidR="004D6869">
        <w:rPr>
          <w:rFonts w:ascii="Times New Roman" w:hAnsi="Times New Roman"/>
          <w:sz w:val="28"/>
          <w:szCs w:val="28"/>
        </w:rPr>
        <w:t xml:space="preserve"> О.В. – ведущего специалиста Администрации Петровского сельского поселения, члена комиссии.</w:t>
      </w:r>
    </w:p>
    <w:p w:rsidR="004D6869" w:rsidRDefault="004D6869" w:rsidP="004D6869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493FD8">
        <w:rPr>
          <w:rFonts w:ascii="Times New Roman" w:hAnsi="Times New Roman"/>
          <w:sz w:val="28"/>
          <w:szCs w:val="28"/>
        </w:rPr>
        <w:t xml:space="preserve">В результате рассмотрения представления </w:t>
      </w:r>
      <w:r w:rsidR="00AC252C">
        <w:rPr>
          <w:rFonts w:ascii="Times New Roman" w:hAnsi="Times New Roman"/>
          <w:sz w:val="28"/>
          <w:szCs w:val="28"/>
        </w:rPr>
        <w:t xml:space="preserve">прокуратурой </w:t>
      </w:r>
      <w:proofErr w:type="spellStart"/>
      <w:r w:rsidR="00AC252C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AC252C">
        <w:rPr>
          <w:rFonts w:ascii="Times New Roman" w:hAnsi="Times New Roman"/>
          <w:sz w:val="28"/>
          <w:szCs w:val="28"/>
        </w:rPr>
        <w:t xml:space="preserve"> района </w:t>
      </w:r>
      <w:r w:rsidRPr="00493FD8">
        <w:rPr>
          <w:rFonts w:ascii="Times New Roman" w:hAnsi="Times New Roman"/>
          <w:sz w:val="28"/>
          <w:szCs w:val="28"/>
        </w:rPr>
        <w:t>установлено: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493FD8">
        <w:rPr>
          <w:rFonts w:ascii="Times New Roman" w:hAnsi="Times New Roman"/>
          <w:b/>
          <w:sz w:val="28"/>
          <w:szCs w:val="28"/>
        </w:rPr>
        <w:t>1.</w:t>
      </w:r>
      <w:r w:rsidRPr="00493FD8">
        <w:rPr>
          <w:rFonts w:ascii="Times New Roman" w:hAnsi="Times New Roman"/>
          <w:sz w:val="28"/>
          <w:szCs w:val="28"/>
        </w:rPr>
        <w:t xml:space="preserve"> В справке начальника сектора по вопросам местного самоуправления </w:t>
      </w:r>
      <w:proofErr w:type="spellStart"/>
      <w:r w:rsidRPr="00493FD8">
        <w:rPr>
          <w:rFonts w:ascii="Times New Roman" w:hAnsi="Times New Roman"/>
          <w:sz w:val="28"/>
          <w:szCs w:val="28"/>
        </w:rPr>
        <w:t>Лакатош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И.А. не указаны сведения об открытых 05.07.2023 счете в ПАО «Сбербанк России» и 27.06.2023 в ООО «</w:t>
      </w:r>
      <w:proofErr w:type="spellStart"/>
      <w:r w:rsidRPr="00493FD8">
        <w:rPr>
          <w:rFonts w:ascii="Times New Roman" w:hAnsi="Times New Roman"/>
          <w:sz w:val="28"/>
          <w:szCs w:val="28"/>
        </w:rPr>
        <w:t>Хоум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Кредит энд </w:t>
      </w:r>
      <w:proofErr w:type="spellStart"/>
      <w:r w:rsidRPr="00493FD8">
        <w:rPr>
          <w:rFonts w:ascii="Times New Roman" w:hAnsi="Times New Roman"/>
          <w:sz w:val="28"/>
          <w:szCs w:val="28"/>
        </w:rPr>
        <w:t>Финанс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Банк».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493FD8">
        <w:rPr>
          <w:rFonts w:ascii="Times New Roman" w:hAnsi="Times New Roman"/>
          <w:sz w:val="28"/>
          <w:szCs w:val="28"/>
        </w:rPr>
        <w:t xml:space="preserve">Согласно объяснительной </w:t>
      </w:r>
      <w:proofErr w:type="spellStart"/>
      <w:r w:rsidRPr="00493FD8">
        <w:rPr>
          <w:rFonts w:ascii="Times New Roman" w:hAnsi="Times New Roman"/>
          <w:sz w:val="28"/>
          <w:szCs w:val="28"/>
        </w:rPr>
        <w:t>Лакатош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И.А. </w:t>
      </w:r>
      <w:proofErr w:type="spellStart"/>
      <w:r w:rsidRPr="00493FD8">
        <w:rPr>
          <w:rFonts w:ascii="Times New Roman" w:hAnsi="Times New Roman"/>
          <w:sz w:val="28"/>
          <w:szCs w:val="28"/>
        </w:rPr>
        <w:t>неуказание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сведений допущено вследствие невнимательности.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493FD8">
        <w:rPr>
          <w:rFonts w:ascii="Times New Roman" w:hAnsi="Times New Roman"/>
          <w:sz w:val="28"/>
          <w:szCs w:val="28"/>
        </w:rPr>
        <w:t>Остаток средств на счете в ПАО «Сбербанк России» на 31.12.2024 составлял 0,08 рублей (выписка прилагается).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493FD8">
        <w:rPr>
          <w:rFonts w:ascii="Times New Roman" w:hAnsi="Times New Roman"/>
          <w:sz w:val="28"/>
          <w:szCs w:val="28"/>
        </w:rPr>
        <w:t>Остаток средств на счете в ООО «</w:t>
      </w:r>
      <w:proofErr w:type="spellStart"/>
      <w:r w:rsidRPr="00493FD8">
        <w:rPr>
          <w:rFonts w:ascii="Times New Roman" w:hAnsi="Times New Roman"/>
          <w:sz w:val="28"/>
          <w:szCs w:val="28"/>
        </w:rPr>
        <w:t>Хоум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Кредит энд </w:t>
      </w:r>
      <w:proofErr w:type="spellStart"/>
      <w:r w:rsidRPr="00493FD8">
        <w:rPr>
          <w:rFonts w:ascii="Times New Roman" w:hAnsi="Times New Roman"/>
          <w:sz w:val="28"/>
          <w:szCs w:val="28"/>
        </w:rPr>
        <w:t>Финанс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Банк» на 31.12.2024 составлял 0,00 рублей, движение средств в отчетном периоде не осуществлялось (выписка прилагается).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93FD8">
        <w:rPr>
          <w:rFonts w:ascii="Times New Roman" w:hAnsi="Times New Roman"/>
          <w:sz w:val="28"/>
          <w:szCs w:val="28"/>
        </w:rPr>
        <w:t xml:space="preserve">Согласно ч. 4 Приложения № 4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являющегося приложением к Письму Министерства труда и социальной защиты Российской Федерации от 15 апреля 2022 г. N 28-6/10/П-2479 </w:t>
      </w:r>
      <w:r w:rsidRPr="00493FD8">
        <w:rPr>
          <w:rFonts w:ascii="Times New Roman" w:hAnsi="Times New Roman"/>
          <w:sz w:val="28"/>
          <w:szCs w:val="28"/>
          <w:u w:val="single"/>
        </w:rPr>
        <w:t>в случае, если суммарный остаток денежных средств на данных счетах составлял не более 10% от ее дохода за последний год и не превышал 50 000 руб., при этом движение денежных средств по счетам в отчетном периоде служащим или членами его семьи не осуществлялось. Считаю</w:t>
      </w:r>
      <w:r w:rsidR="00AC252C">
        <w:rPr>
          <w:rFonts w:ascii="Times New Roman" w:hAnsi="Times New Roman"/>
          <w:sz w:val="28"/>
          <w:szCs w:val="28"/>
          <w:u w:val="single"/>
        </w:rPr>
        <w:t>,</w:t>
      </w:r>
      <w:r w:rsidRPr="00493FD8">
        <w:rPr>
          <w:rFonts w:ascii="Times New Roman" w:hAnsi="Times New Roman"/>
          <w:sz w:val="28"/>
          <w:szCs w:val="28"/>
          <w:u w:val="single"/>
        </w:rPr>
        <w:t xml:space="preserve"> что данная ситуация расценивается как несущественный проступок.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493FD8">
        <w:rPr>
          <w:rFonts w:ascii="Times New Roman" w:hAnsi="Times New Roman"/>
          <w:b/>
          <w:sz w:val="28"/>
          <w:szCs w:val="28"/>
        </w:rPr>
        <w:t>2.</w:t>
      </w:r>
      <w:r w:rsidRPr="00493FD8">
        <w:rPr>
          <w:rFonts w:ascii="Times New Roman" w:hAnsi="Times New Roman"/>
          <w:sz w:val="28"/>
          <w:szCs w:val="28"/>
        </w:rPr>
        <w:t xml:space="preserve"> В справке главного бухгалтера </w:t>
      </w:r>
      <w:proofErr w:type="spellStart"/>
      <w:r w:rsidRPr="00493FD8">
        <w:rPr>
          <w:rFonts w:ascii="Times New Roman" w:hAnsi="Times New Roman"/>
          <w:sz w:val="28"/>
          <w:szCs w:val="28"/>
        </w:rPr>
        <w:t>Пудеян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А.А., предоставленной в отношении супруга, не указаны сведения о полученном доходе по предыдущему месту работы в размере 157 457,54 рублей. 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93FD8">
        <w:rPr>
          <w:rFonts w:ascii="Times New Roman" w:hAnsi="Times New Roman"/>
          <w:sz w:val="28"/>
          <w:szCs w:val="28"/>
        </w:rPr>
        <w:t xml:space="preserve">Согласно ч. 1 Приложения № 4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являющегося приложением к Письму Министерства труда и социальной защиты Российской Федерации от 15 апреля 2022 г. N 28-6/10/П-2479 </w:t>
      </w:r>
      <w:r w:rsidRPr="00493FD8">
        <w:rPr>
          <w:rFonts w:ascii="Times New Roman" w:hAnsi="Times New Roman"/>
          <w:sz w:val="28"/>
          <w:szCs w:val="28"/>
          <w:u w:val="single"/>
        </w:rPr>
        <w:t>несущественный проступок – это когда разница между суммой всех фактически полученных доходов и суммой доходов, указанных в разделе 1 Справки, не превышает 50 000 руб.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493FD8">
        <w:rPr>
          <w:rFonts w:ascii="Times New Roman" w:hAnsi="Times New Roman"/>
          <w:sz w:val="28"/>
          <w:szCs w:val="28"/>
        </w:rPr>
        <w:t xml:space="preserve">Согласно объяснительной </w:t>
      </w:r>
      <w:proofErr w:type="spellStart"/>
      <w:r w:rsidRPr="00493FD8">
        <w:rPr>
          <w:rFonts w:ascii="Times New Roman" w:hAnsi="Times New Roman"/>
          <w:sz w:val="28"/>
          <w:szCs w:val="28"/>
        </w:rPr>
        <w:t>Пудеян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А.А. </w:t>
      </w:r>
      <w:proofErr w:type="spellStart"/>
      <w:r w:rsidRPr="00493FD8">
        <w:rPr>
          <w:rFonts w:ascii="Times New Roman" w:hAnsi="Times New Roman"/>
          <w:sz w:val="28"/>
          <w:szCs w:val="28"/>
        </w:rPr>
        <w:t>неуказание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сведений в отношении супруга допущено вследствие отсутствия возможности и источников получения этих сведений. В силу того, что какие-либо доказательства своей невиновности </w:t>
      </w:r>
      <w:proofErr w:type="spellStart"/>
      <w:r w:rsidRPr="00493FD8">
        <w:rPr>
          <w:rFonts w:ascii="Times New Roman" w:hAnsi="Times New Roman"/>
          <w:sz w:val="28"/>
          <w:szCs w:val="28"/>
        </w:rPr>
        <w:t>Пудеян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А.А. не представлены. </w:t>
      </w:r>
      <w:r w:rsidRPr="00493FD8">
        <w:rPr>
          <w:rFonts w:ascii="Times New Roman" w:hAnsi="Times New Roman"/>
          <w:sz w:val="28"/>
          <w:szCs w:val="28"/>
          <w:u w:val="single"/>
        </w:rPr>
        <w:t>Считаю, что данная ошибка предполагает привлечение к дисциплинарной ответственности.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493FD8">
        <w:rPr>
          <w:rFonts w:ascii="Times New Roman" w:hAnsi="Times New Roman"/>
          <w:b/>
          <w:sz w:val="28"/>
          <w:szCs w:val="28"/>
        </w:rPr>
        <w:t>3.</w:t>
      </w:r>
      <w:r w:rsidRPr="00493FD8">
        <w:rPr>
          <w:rFonts w:ascii="Times New Roman" w:hAnsi="Times New Roman"/>
          <w:sz w:val="28"/>
          <w:szCs w:val="28"/>
        </w:rPr>
        <w:t xml:space="preserve"> В справке ведущего специалиста </w:t>
      </w:r>
      <w:proofErr w:type="spellStart"/>
      <w:r w:rsidRPr="00493FD8">
        <w:rPr>
          <w:rFonts w:ascii="Times New Roman" w:hAnsi="Times New Roman"/>
          <w:sz w:val="28"/>
          <w:szCs w:val="28"/>
        </w:rPr>
        <w:t>Голошмидовой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А.А. не указана должность муниципального служащего, не указана сумма дохода в виде пособия по временной нетрудоспособности в размере 119 166,48 рублей, неверно указана сумма дохода по основному месту работы, фактически 95 790,33 рублей, в справке, </w:t>
      </w:r>
      <w:r w:rsidRPr="00493FD8">
        <w:rPr>
          <w:rFonts w:ascii="Times New Roman" w:hAnsi="Times New Roman"/>
          <w:sz w:val="28"/>
          <w:szCs w:val="28"/>
        </w:rPr>
        <w:lastRenderedPageBreak/>
        <w:t>предоставленной в отношении супруга, неверно указана сумма дохода по основному месту работы, фактически 230 904,00 рублей, не указана сумма дохода в размере 46 150,00 рублей из ПСХК «Александровский».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93FD8">
        <w:rPr>
          <w:rFonts w:ascii="Times New Roman" w:hAnsi="Times New Roman"/>
          <w:sz w:val="28"/>
          <w:szCs w:val="28"/>
        </w:rPr>
        <w:t xml:space="preserve">Согласно ч. 1 Приложения № 4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являющегося приложением к Письму Министерства труда и социальной защиты Российской Федерации от 15 апреля 2022 г. N 28-6/10/П-2479 </w:t>
      </w:r>
      <w:r w:rsidRPr="00493FD8">
        <w:rPr>
          <w:rFonts w:ascii="Times New Roman" w:hAnsi="Times New Roman"/>
          <w:sz w:val="28"/>
          <w:szCs w:val="28"/>
          <w:u w:val="single"/>
        </w:rPr>
        <w:t>несущественный проступок – это когда разница между суммой всех фактически полученных доходов и суммой доходов, указанных в разделе 1 Справки, не превышает 50 000 руб.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493FD8">
        <w:rPr>
          <w:rFonts w:ascii="Times New Roman" w:hAnsi="Times New Roman"/>
          <w:sz w:val="28"/>
          <w:szCs w:val="28"/>
        </w:rPr>
        <w:t xml:space="preserve">Согласно объяснительной </w:t>
      </w:r>
      <w:proofErr w:type="spellStart"/>
      <w:r w:rsidRPr="00493FD8">
        <w:rPr>
          <w:rFonts w:ascii="Times New Roman" w:hAnsi="Times New Roman"/>
          <w:sz w:val="28"/>
          <w:szCs w:val="28"/>
        </w:rPr>
        <w:t>Голошмидовой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А.А. </w:t>
      </w:r>
      <w:proofErr w:type="spellStart"/>
      <w:r w:rsidRPr="00493FD8">
        <w:rPr>
          <w:rFonts w:ascii="Times New Roman" w:hAnsi="Times New Roman"/>
          <w:sz w:val="28"/>
          <w:szCs w:val="28"/>
        </w:rPr>
        <w:t>неуказание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сумм дохода допущено вследствие халатности. В силу того, что какие-либо доказательства своей невиновности </w:t>
      </w:r>
      <w:proofErr w:type="spellStart"/>
      <w:r w:rsidRPr="00493FD8">
        <w:rPr>
          <w:rFonts w:ascii="Times New Roman" w:hAnsi="Times New Roman"/>
          <w:sz w:val="28"/>
          <w:szCs w:val="28"/>
        </w:rPr>
        <w:t>Голошмидовой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А.А. не представлены. </w:t>
      </w:r>
      <w:r w:rsidRPr="00493FD8">
        <w:rPr>
          <w:rFonts w:ascii="Times New Roman" w:hAnsi="Times New Roman"/>
          <w:sz w:val="28"/>
          <w:szCs w:val="28"/>
          <w:u w:val="single"/>
        </w:rPr>
        <w:t xml:space="preserve">Считаю, что данная ошибка предполагает привлечение к дисциплинарной ответственности. 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493FD8">
        <w:rPr>
          <w:rFonts w:ascii="Times New Roman" w:hAnsi="Times New Roman"/>
          <w:b/>
          <w:sz w:val="28"/>
          <w:szCs w:val="28"/>
        </w:rPr>
        <w:t>4.</w:t>
      </w:r>
      <w:r w:rsidRPr="00493FD8">
        <w:rPr>
          <w:rFonts w:ascii="Times New Roman" w:hAnsi="Times New Roman"/>
          <w:sz w:val="28"/>
          <w:szCs w:val="28"/>
        </w:rPr>
        <w:t xml:space="preserve"> В справке ведущего специалиста сектора по вопросам местного самоуправления </w:t>
      </w:r>
      <w:proofErr w:type="spellStart"/>
      <w:r w:rsidRPr="00493FD8">
        <w:rPr>
          <w:rFonts w:ascii="Times New Roman" w:hAnsi="Times New Roman"/>
          <w:sz w:val="28"/>
          <w:szCs w:val="28"/>
        </w:rPr>
        <w:t>Испирьяна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О.В. не указаны сведения об открытом 26.06.2018 счете в АО «Почта Банк».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493FD8">
        <w:rPr>
          <w:rFonts w:ascii="Times New Roman" w:hAnsi="Times New Roman"/>
          <w:sz w:val="28"/>
          <w:szCs w:val="28"/>
        </w:rPr>
        <w:t xml:space="preserve">Согласно объяснительной </w:t>
      </w:r>
      <w:proofErr w:type="spellStart"/>
      <w:r w:rsidRPr="00493FD8">
        <w:rPr>
          <w:rFonts w:ascii="Times New Roman" w:hAnsi="Times New Roman"/>
          <w:sz w:val="28"/>
          <w:szCs w:val="28"/>
        </w:rPr>
        <w:t>Испирьяна</w:t>
      </w:r>
      <w:proofErr w:type="spellEnd"/>
      <w:r w:rsidRPr="00493FD8">
        <w:rPr>
          <w:rFonts w:ascii="Times New Roman" w:hAnsi="Times New Roman"/>
          <w:sz w:val="28"/>
          <w:szCs w:val="28"/>
        </w:rPr>
        <w:t xml:space="preserve"> О.В. неточность в справке допущена из-за невнимательности и «человеческого фактора», тогда как общая сумма доходов сходится, что не может являться коррупционным нарушением. В настоящее время счет закрыт 05.09.2025 г., остаток на счете на конец отчетного периода «</w:t>
      </w:r>
      <w:proofErr w:type="gramStart"/>
      <w:r w:rsidRPr="00493FD8">
        <w:rPr>
          <w:rFonts w:ascii="Times New Roman" w:hAnsi="Times New Roman"/>
          <w:sz w:val="28"/>
          <w:szCs w:val="28"/>
        </w:rPr>
        <w:t>-»(</w:t>
      </w:r>
      <w:proofErr w:type="gramEnd"/>
      <w:r w:rsidRPr="00493FD8">
        <w:rPr>
          <w:rFonts w:ascii="Times New Roman" w:hAnsi="Times New Roman"/>
          <w:sz w:val="28"/>
          <w:szCs w:val="28"/>
        </w:rPr>
        <w:t>минус) 37,20</w:t>
      </w:r>
      <w:r w:rsidR="00AC252C">
        <w:rPr>
          <w:rFonts w:ascii="Times New Roman" w:hAnsi="Times New Roman"/>
          <w:sz w:val="28"/>
          <w:szCs w:val="28"/>
        </w:rPr>
        <w:t xml:space="preserve"> рублей</w:t>
      </w:r>
      <w:r w:rsidRPr="00493FD8">
        <w:rPr>
          <w:rFonts w:ascii="Times New Roman" w:hAnsi="Times New Roman"/>
          <w:sz w:val="28"/>
          <w:szCs w:val="28"/>
        </w:rPr>
        <w:t>, движение средств в отчетном периоде отсутствует (выписка по счету прилагается).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93FD8">
        <w:rPr>
          <w:rFonts w:ascii="Times New Roman" w:hAnsi="Times New Roman"/>
          <w:sz w:val="28"/>
          <w:szCs w:val="28"/>
        </w:rPr>
        <w:t xml:space="preserve">Согласно ч. 4 Приложения № 4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являющегося приложением к Письму Министерства труда и социальной защиты Российской Федерации от 15 апреля 2022 г. N 28-6/10/П-2479 </w:t>
      </w:r>
      <w:r w:rsidRPr="00493FD8">
        <w:rPr>
          <w:rFonts w:ascii="Times New Roman" w:hAnsi="Times New Roman"/>
          <w:sz w:val="28"/>
          <w:szCs w:val="28"/>
          <w:u w:val="single"/>
        </w:rPr>
        <w:t>в случае, если суммарный остаток денежных средств на данных счетах составлял не более 10% от ее дохода за последний год и не превышал 50 000 руб., при этом движение денежных средств по счетам в отчетном периоде служащим или членами его семьи не осуществлялось, то данная ситуация расценивается как несущественный проступок и не предполагает привлечение к дисциплинарной ответственности. Считаю, что причинно-следственная связь с коррупционным правонарушением не установлена.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493FD8">
        <w:rPr>
          <w:rFonts w:ascii="Times New Roman" w:hAnsi="Times New Roman"/>
          <w:sz w:val="28"/>
          <w:szCs w:val="28"/>
        </w:rPr>
        <w:t>Следует отметить, что при приеме Справок вышеуказанные муниципальные служащие принимали меры к выявлению явных неточностей, описок или ошибок, допущенных служащим, в целом не искажающих достоверность представленных сведений, и к их устранению путем получения от служащего уточняющей информации и внесения ее служащим в Справку.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493FD8">
        <w:rPr>
          <w:rFonts w:ascii="Times New Roman" w:hAnsi="Times New Roman"/>
          <w:sz w:val="28"/>
          <w:szCs w:val="28"/>
        </w:rPr>
        <w:t xml:space="preserve">Кроме того, содействие проверяемого осуществляемым в ходе проверки мероприятиям, направленным на всестороннее изучение предмета проверки является смягчающим обстоятельством (ч. 2 Приложения № 4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являющегося </w:t>
      </w:r>
      <w:r w:rsidRPr="00493FD8">
        <w:rPr>
          <w:rFonts w:ascii="Times New Roman" w:hAnsi="Times New Roman"/>
          <w:sz w:val="28"/>
          <w:szCs w:val="28"/>
        </w:rPr>
        <w:lastRenderedPageBreak/>
        <w:t>приложением к Письму Министерства труда и социальной защиты Российской Федерации от 15 апреля 2022 г. N 28-6/10/П-2479).</w:t>
      </w:r>
    </w:p>
    <w:p w:rsidR="00493FD8" w:rsidRPr="00493FD8" w:rsidRDefault="00493FD8" w:rsidP="00493FD8">
      <w:p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 w:rsidRPr="00493FD8">
        <w:rPr>
          <w:rFonts w:ascii="Times New Roman" w:hAnsi="Times New Roman"/>
          <w:sz w:val="28"/>
          <w:szCs w:val="28"/>
        </w:rPr>
        <w:t xml:space="preserve">Работники, допустившие нарушения, предоставили объяснительные по существу представления. С ними проведена разъяснительная беседа, в ходе которой выявлены причины нарушений. </w:t>
      </w:r>
      <w:r w:rsidR="00AC252C">
        <w:rPr>
          <w:rFonts w:ascii="Times New Roman" w:hAnsi="Times New Roman"/>
          <w:sz w:val="28"/>
          <w:szCs w:val="28"/>
        </w:rPr>
        <w:t>Надо исключить</w:t>
      </w:r>
      <w:r w:rsidRPr="00493FD8">
        <w:rPr>
          <w:rFonts w:ascii="Times New Roman" w:hAnsi="Times New Roman"/>
          <w:sz w:val="28"/>
          <w:szCs w:val="28"/>
        </w:rPr>
        <w:t xml:space="preserve"> аналогичные нарушения </w:t>
      </w:r>
      <w:r w:rsidR="00AC252C">
        <w:rPr>
          <w:rFonts w:ascii="Times New Roman" w:hAnsi="Times New Roman"/>
          <w:sz w:val="28"/>
          <w:szCs w:val="28"/>
        </w:rPr>
        <w:t xml:space="preserve">в дальнейшем и </w:t>
      </w:r>
      <w:r w:rsidRPr="00493FD8">
        <w:rPr>
          <w:rFonts w:ascii="Times New Roman" w:hAnsi="Times New Roman"/>
          <w:sz w:val="28"/>
          <w:szCs w:val="28"/>
        </w:rPr>
        <w:t xml:space="preserve">впредь </w:t>
      </w:r>
      <w:r w:rsidR="00AC252C">
        <w:rPr>
          <w:rFonts w:ascii="Times New Roman" w:hAnsi="Times New Roman"/>
          <w:sz w:val="28"/>
          <w:szCs w:val="28"/>
        </w:rPr>
        <w:t xml:space="preserve">их </w:t>
      </w:r>
      <w:r w:rsidRPr="00493FD8">
        <w:rPr>
          <w:rFonts w:ascii="Times New Roman" w:hAnsi="Times New Roman"/>
          <w:sz w:val="28"/>
          <w:szCs w:val="28"/>
        </w:rPr>
        <w:t>не допускать.</w:t>
      </w:r>
    </w:p>
    <w:p w:rsidR="00493FD8" w:rsidRDefault="00493FD8" w:rsidP="004D6869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4D6869" w:rsidRDefault="004D6869" w:rsidP="00FC09AB">
      <w:pPr>
        <w:spacing w:after="0" w:line="240" w:lineRule="auto"/>
        <w:ind w:left="15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</w:p>
    <w:p w:rsidR="004D6869" w:rsidRDefault="004D6869" w:rsidP="004D6869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</w:p>
    <w:p w:rsidR="004D6869" w:rsidRDefault="004D6869" w:rsidP="004D6869">
      <w:pPr>
        <w:pStyle w:val="a3"/>
        <w:numPr>
          <w:ilvl w:val="0"/>
          <w:numId w:val="1"/>
        </w:num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4710"/>
      </w:tblGrid>
      <w:tr w:rsidR="00FC09AB" w:rsidRPr="00FC09AB" w:rsidTr="00FC09AB">
        <w:trPr>
          <w:trHeight w:val="82"/>
        </w:trPr>
        <w:tc>
          <w:tcPr>
            <w:tcW w:w="4575" w:type="dxa"/>
          </w:tcPr>
          <w:p w:rsidR="00FC09AB" w:rsidRPr="00FC09AB" w:rsidRDefault="00FC09AB" w:rsidP="00FC09AB">
            <w:pPr>
              <w:pStyle w:val="a3"/>
              <w:spacing w:after="0"/>
              <w:ind w:left="353"/>
              <w:rPr>
                <w:rFonts w:ascii="Times New Roman" w:hAnsi="Times New Roman"/>
                <w:b/>
                <w:sz w:val="28"/>
                <w:szCs w:val="28"/>
              </w:rPr>
            </w:pPr>
            <w:r w:rsidRPr="00FC09AB">
              <w:rPr>
                <w:rFonts w:ascii="Times New Roman" w:hAnsi="Times New Roman"/>
                <w:b/>
                <w:sz w:val="28"/>
                <w:szCs w:val="28"/>
              </w:rPr>
              <w:t>Комиссия</w:t>
            </w:r>
          </w:p>
        </w:tc>
        <w:tc>
          <w:tcPr>
            <w:tcW w:w="4710" w:type="dxa"/>
          </w:tcPr>
          <w:p w:rsidR="00FC09AB" w:rsidRPr="00FC09AB" w:rsidRDefault="00FC09AB" w:rsidP="00FC09AB">
            <w:pPr>
              <w:pStyle w:val="a3"/>
              <w:spacing w:after="0"/>
              <w:ind w:left="457"/>
              <w:rPr>
                <w:rFonts w:ascii="Times New Roman" w:hAnsi="Times New Roman"/>
                <w:b/>
                <w:sz w:val="28"/>
                <w:szCs w:val="28"/>
              </w:rPr>
            </w:pPr>
            <w:r w:rsidRPr="00FC09AB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</w:p>
          <w:p w:rsidR="00FC09AB" w:rsidRPr="00FC09AB" w:rsidRDefault="00FC09AB" w:rsidP="00FC09AB">
            <w:pPr>
              <w:pStyle w:val="a3"/>
              <w:spacing w:after="0"/>
              <w:ind w:left="4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09AB" w:rsidRPr="00FC09AB" w:rsidTr="00FC09AB">
        <w:trPr>
          <w:trHeight w:val="142"/>
        </w:trPr>
        <w:tc>
          <w:tcPr>
            <w:tcW w:w="4575" w:type="dxa"/>
          </w:tcPr>
          <w:p w:rsidR="00FC09AB" w:rsidRPr="00FC09AB" w:rsidRDefault="00FC09AB" w:rsidP="00FC09AB">
            <w:pPr>
              <w:pStyle w:val="a3"/>
              <w:spacing w:after="0"/>
              <w:ind w:left="35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9AB">
              <w:rPr>
                <w:rFonts w:ascii="Times New Roman" w:hAnsi="Times New Roman"/>
                <w:sz w:val="28"/>
                <w:szCs w:val="28"/>
              </w:rPr>
              <w:t>Лакатош</w:t>
            </w:r>
            <w:proofErr w:type="spellEnd"/>
            <w:r w:rsidRPr="00FC09AB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  <w:p w:rsidR="00FC09AB" w:rsidRPr="00FC09AB" w:rsidRDefault="00FC09AB" w:rsidP="00FC09AB">
            <w:pPr>
              <w:pStyle w:val="a3"/>
              <w:spacing w:after="0"/>
              <w:ind w:left="353"/>
              <w:rPr>
                <w:rFonts w:ascii="Times New Roman" w:hAnsi="Times New Roman"/>
                <w:sz w:val="28"/>
                <w:szCs w:val="28"/>
              </w:rPr>
            </w:pPr>
            <w:r w:rsidRPr="00FC09AB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710" w:type="dxa"/>
          </w:tcPr>
          <w:p w:rsidR="00FC09AB" w:rsidRPr="00FC09AB" w:rsidRDefault="00AC252C" w:rsidP="00FC09AB">
            <w:pPr>
              <w:pStyle w:val="a3"/>
              <w:spacing w:after="0"/>
              <w:ind w:left="4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Согласен</w:t>
            </w:r>
          </w:p>
          <w:p w:rsidR="00FC09AB" w:rsidRPr="00FC09AB" w:rsidRDefault="00FC09AB" w:rsidP="00FC09AB">
            <w:pPr>
              <w:pStyle w:val="a3"/>
              <w:spacing w:after="0"/>
              <w:ind w:left="4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9AB" w:rsidRPr="00FC09AB" w:rsidTr="00FC09AB">
        <w:trPr>
          <w:trHeight w:val="165"/>
        </w:trPr>
        <w:tc>
          <w:tcPr>
            <w:tcW w:w="4575" w:type="dxa"/>
          </w:tcPr>
          <w:p w:rsidR="00FC09AB" w:rsidRPr="00FC09AB" w:rsidRDefault="00AC252C" w:rsidP="00FC09AB">
            <w:pPr>
              <w:pStyle w:val="a3"/>
              <w:spacing w:after="0"/>
              <w:ind w:left="35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Литвишко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  <w:p w:rsidR="00FC09AB" w:rsidRPr="00FC09AB" w:rsidRDefault="00FC09AB" w:rsidP="00FC09AB">
            <w:pPr>
              <w:pStyle w:val="a3"/>
              <w:spacing w:after="0"/>
              <w:ind w:left="353"/>
              <w:rPr>
                <w:rFonts w:ascii="Times New Roman" w:hAnsi="Times New Roman"/>
                <w:sz w:val="28"/>
                <w:szCs w:val="28"/>
              </w:rPr>
            </w:pPr>
            <w:r w:rsidRPr="00FC09AB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710" w:type="dxa"/>
          </w:tcPr>
          <w:p w:rsidR="00FC09AB" w:rsidRPr="00FC09AB" w:rsidRDefault="00AC252C" w:rsidP="00FC09AB">
            <w:pPr>
              <w:pStyle w:val="a3"/>
              <w:spacing w:after="0"/>
              <w:ind w:left="4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Согласен</w:t>
            </w:r>
          </w:p>
          <w:p w:rsidR="00FC09AB" w:rsidRPr="00FC09AB" w:rsidRDefault="00FC09AB" w:rsidP="00FC09AB">
            <w:pPr>
              <w:pStyle w:val="a3"/>
              <w:spacing w:after="0"/>
              <w:ind w:left="4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9AB" w:rsidRPr="00FC09AB" w:rsidTr="00FC09AB">
        <w:trPr>
          <w:trHeight w:val="120"/>
        </w:trPr>
        <w:tc>
          <w:tcPr>
            <w:tcW w:w="4575" w:type="dxa"/>
          </w:tcPr>
          <w:p w:rsidR="00FC09AB" w:rsidRPr="00FC09AB" w:rsidRDefault="00FC09AB" w:rsidP="00FC09AB">
            <w:pPr>
              <w:pStyle w:val="a3"/>
              <w:spacing w:after="0"/>
              <w:ind w:left="35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09AB">
              <w:rPr>
                <w:rFonts w:ascii="Times New Roman" w:hAnsi="Times New Roman"/>
                <w:sz w:val="28"/>
                <w:szCs w:val="28"/>
              </w:rPr>
              <w:t>Испирьян</w:t>
            </w:r>
            <w:proofErr w:type="spellEnd"/>
            <w:r w:rsidRPr="00FC09AB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:rsidR="00FC09AB" w:rsidRPr="00FC09AB" w:rsidRDefault="00FC09AB" w:rsidP="00FC09AB">
            <w:pPr>
              <w:pStyle w:val="a3"/>
              <w:spacing w:after="0"/>
              <w:ind w:left="353"/>
              <w:rPr>
                <w:rFonts w:ascii="Times New Roman" w:hAnsi="Times New Roman"/>
                <w:sz w:val="28"/>
                <w:szCs w:val="28"/>
              </w:rPr>
            </w:pPr>
            <w:r w:rsidRPr="00FC09AB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4710" w:type="dxa"/>
          </w:tcPr>
          <w:p w:rsidR="00FC09AB" w:rsidRPr="00FC09AB" w:rsidRDefault="00AC252C" w:rsidP="00FC09AB">
            <w:pPr>
              <w:pStyle w:val="a3"/>
              <w:spacing w:after="0"/>
              <w:ind w:left="4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Согласен</w:t>
            </w:r>
          </w:p>
          <w:p w:rsidR="00FC09AB" w:rsidRPr="00FC09AB" w:rsidRDefault="00FC09AB" w:rsidP="00FC09AB">
            <w:pPr>
              <w:pStyle w:val="a3"/>
              <w:spacing w:after="0"/>
              <w:ind w:left="4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9AB" w:rsidRPr="00FC09AB" w:rsidTr="00FC09AB">
        <w:trPr>
          <w:trHeight w:val="150"/>
        </w:trPr>
        <w:tc>
          <w:tcPr>
            <w:tcW w:w="4575" w:type="dxa"/>
          </w:tcPr>
          <w:p w:rsidR="00FC09AB" w:rsidRPr="00FC09AB" w:rsidRDefault="00FC09AB" w:rsidP="00FC09AB">
            <w:pPr>
              <w:pStyle w:val="a3"/>
              <w:spacing w:after="0"/>
              <w:ind w:left="353"/>
              <w:rPr>
                <w:rFonts w:ascii="Times New Roman" w:hAnsi="Times New Roman"/>
                <w:sz w:val="28"/>
                <w:szCs w:val="28"/>
              </w:rPr>
            </w:pPr>
            <w:r w:rsidRPr="00FC09AB">
              <w:rPr>
                <w:rFonts w:ascii="Times New Roman" w:hAnsi="Times New Roman"/>
                <w:sz w:val="28"/>
                <w:szCs w:val="28"/>
              </w:rPr>
              <w:t>Макаренко Н. В.</w:t>
            </w:r>
          </w:p>
          <w:p w:rsidR="00FC09AB" w:rsidRPr="00FC09AB" w:rsidRDefault="00FC09AB" w:rsidP="00FC09AB">
            <w:pPr>
              <w:pStyle w:val="a3"/>
              <w:spacing w:after="0"/>
              <w:ind w:left="353"/>
              <w:rPr>
                <w:rFonts w:ascii="Times New Roman" w:hAnsi="Times New Roman"/>
                <w:sz w:val="28"/>
                <w:szCs w:val="28"/>
              </w:rPr>
            </w:pPr>
            <w:r w:rsidRPr="00FC09AB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4710" w:type="dxa"/>
          </w:tcPr>
          <w:p w:rsidR="00FC09AB" w:rsidRPr="00FC09AB" w:rsidRDefault="00AC252C" w:rsidP="00FC09AB">
            <w:pPr>
              <w:pStyle w:val="a3"/>
              <w:spacing w:after="0"/>
              <w:ind w:left="4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Согласен</w:t>
            </w:r>
          </w:p>
          <w:p w:rsidR="00FC09AB" w:rsidRPr="00FC09AB" w:rsidRDefault="00FC09AB" w:rsidP="00FC09AB">
            <w:pPr>
              <w:pStyle w:val="a3"/>
              <w:spacing w:after="0"/>
              <w:ind w:left="4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9AB" w:rsidRPr="00FC09AB" w:rsidTr="00FC09AB">
        <w:trPr>
          <w:trHeight w:val="157"/>
        </w:trPr>
        <w:tc>
          <w:tcPr>
            <w:tcW w:w="4575" w:type="dxa"/>
          </w:tcPr>
          <w:p w:rsidR="00FC09AB" w:rsidRPr="00FC09AB" w:rsidRDefault="00AC252C" w:rsidP="00FC09AB">
            <w:pPr>
              <w:pStyle w:val="a3"/>
              <w:spacing w:after="0"/>
              <w:ind w:left="35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Ельмеева Е.А.</w:t>
            </w:r>
            <w:bookmarkStart w:id="0" w:name="_GoBack"/>
            <w:bookmarkEnd w:id="0"/>
          </w:p>
          <w:p w:rsidR="00FC09AB" w:rsidRPr="00FC09AB" w:rsidRDefault="00FC09AB" w:rsidP="00FC09AB">
            <w:pPr>
              <w:pStyle w:val="a3"/>
              <w:spacing w:after="0"/>
              <w:ind w:left="353"/>
              <w:rPr>
                <w:rFonts w:ascii="Times New Roman" w:hAnsi="Times New Roman"/>
                <w:sz w:val="28"/>
                <w:szCs w:val="28"/>
              </w:rPr>
            </w:pPr>
            <w:r w:rsidRPr="00FC09AB"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4710" w:type="dxa"/>
          </w:tcPr>
          <w:p w:rsidR="00FC09AB" w:rsidRPr="00FC09AB" w:rsidRDefault="00AC252C" w:rsidP="00FC09AB">
            <w:pPr>
              <w:pStyle w:val="a3"/>
              <w:spacing w:after="0"/>
              <w:ind w:left="4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Согласен</w:t>
            </w:r>
          </w:p>
          <w:p w:rsidR="00FC09AB" w:rsidRPr="00FC09AB" w:rsidRDefault="00FC09AB" w:rsidP="00FC09AB">
            <w:pPr>
              <w:pStyle w:val="a3"/>
              <w:spacing w:after="0"/>
              <w:ind w:left="45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09AB" w:rsidRDefault="00FC09AB" w:rsidP="00FC09AB">
      <w:pPr>
        <w:pStyle w:val="a3"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</w:p>
    <w:p w:rsidR="004D6869" w:rsidRDefault="004D6869" w:rsidP="004D6869">
      <w:pPr>
        <w:pStyle w:val="a3"/>
        <w:numPr>
          <w:ilvl w:val="0"/>
          <w:numId w:val="1"/>
        </w:numPr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Ведущему специалисту сектора по вопросам местного самоуправления Администрации Петровского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Испирьяну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О.В. о</w:t>
      </w:r>
      <w:r>
        <w:rPr>
          <w:rFonts w:ascii="Times New Roman" w:hAnsi="Times New Roman"/>
          <w:sz w:val="28"/>
          <w:szCs w:val="28"/>
        </w:rPr>
        <w:t xml:space="preserve">беспечить дальнейшее своевременное информирование об актуальных вопросах, касающихся законодательства </w:t>
      </w:r>
      <w:r>
        <w:rPr>
          <w:rFonts w:ascii="Times New Roman" w:hAnsi="Times New Roman"/>
          <w:bCs/>
          <w:sz w:val="28"/>
          <w:szCs w:val="28"/>
        </w:rPr>
        <w:t>о муниципальной службе, а также способствующих возникновению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4D6869" w:rsidRDefault="004D6869" w:rsidP="004D6869">
      <w:pPr>
        <w:spacing w:after="0" w:line="240" w:lineRule="auto"/>
        <w:ind w:left="851" w:firstLine="567"/>
        <w:rPr>
          <w:rFonts w:ascii="Times New Roman" w:hAnsi="Times New Roman"/>
          <w:sz w:val="28"/>
          <w:szCs w:val="28"/>
        </w:rPr>
      </w:pPr>
    </w:p>
    <w:p w:rsidR="004D6869" w:rsidRDefault="004D6869" w:rsidP="004D6869">
      <w:pPr>
        <w:spacing w:after="0" w:line="240" w:lineRule="auto"/>
        <w:ind w:left="851" w:firstLine="567"/>
        <w:rPr>
          <w:rFonts w:ascii="Times New Roman" w:hAnsi="Times New Roman"/>
          <w:sz w:val="28"/>
          <w:szCs w:val="28"/>
        </w:rPr>
      </w:pPr>
    </w:p>
    <w:p w:rsidR="00432146" w:rsidRPr="00432146" w:rsidRDefault="00432146" w:rsidP="00432146">
      <w:pPr>
        <w:ind w:left="851"/>
        <w:rPr>
          <w:rFonts w:ascii="Times New Roman" w:hAnsi="Times New Roman"/>
          <w:sz w:val="28"/>
          <w:szCs w:val="28"/>
        </w:rPr>
      </w:pPr>
      <w:r w:rsidRPr="00432146">
        <w:rPr>
          <w:rFonts w:ascii="Times New Roman" w:hAnsi="Times New Roman"/>
          <w:sz w:val="28"/>
          <w:szCs w:val="28"/>
        </w:rPr>
        <w:t xml:space="preserve">Председатель комиссии                </w:t>
      </w:r>
      <w:r w:rsidRPr="00432146">
        <w:rPr>
          <w:rFonts w:ascii="Times New Roman" w:hAnsi="Times New Roman"/>
          <w:sz w:val="28"/>
          <w:szCs w:val="28"/>
        </w:rPr>
        <w:tab/>
        <w:t xml:space="preserve">                                                 </w:t>
      </w:r>
      <w:r w:rsidR="00AC252C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432146">
        <w:rPr>
          <w:rFonts w:ascii="Times New Roman" w:hAnsi="Times New Roman"/>
          <w:sz w:val="28"/>
          <w:szCs w:val="28"/>
        </w:rPr>
        <w:t>Лакатош</w:t>
      </w:r>
      <w:proofErr w:type="spellEnd"/>
      <w:r w:rsidRPr="00432146">
        <w:rPr>
          <w:rFonts w:ascii="Times New Roman" w:hAnsi="Times New Roman"/>
          <w:sz w:val="28"/>
          <w:szCs w:val="28"/>
        </w:rPr>
        <w:t xml:space="preserve"> И.А.</w:t>
      </w:r>
    </w:p>
    <w:p w:rsidR="00432146" w:rsidRPr="00432146" w:rsidRDefault="00432146" w:rsidP="00432146">
      <w:pPr>
        <w:ind w:left="851"/>
        <w:rPr>
          <w:rFonts w:ascii="Times New Roman" w:hAnsi="Times New Roman"/>
          <w:sz w:val="28"/>
          <w:szCs w:val="28"/>
        </w:rPr>
      </w:pPr>
      <w:r w:rsidRPr="00432146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                   </w:t>
      </w:r>
      <w:r w:rsidR="00AC252C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="00AC252C">
        <w:rPr>
          <w:rFonts w:ascii="Times New Roman" w:hAnsi="Times New Roman"/>
          <w:sz w:val="28"/>
          <w:szCs w:val="28"/>
        </w:rPr>
        <w:t>Литвишко</w:t>
      </w:r>
      <w:proofErr w:type="spellEnd"/>
      <w:r w:rsidR="00AC252C">
        <w:rPr>
          <w:rFonts w:ascii="Times New Roman" w:hAnsi="Times New Roman"/>
          <w:sz w:val="28"/>
          <w:szCs w:val="28"/>
        </w:rPr>
        <w:t xml:space="preserve"> Н.В.</w:t>
      </w:r>
    </w:p>
    <w:p w:rsidR="00432146" w:rsidRPr="00432146" w:rsidRDefault="00432146" w:rsidP="00432146">
      <w:pPr>
        <w:ind w:left="851"/>
        <w:rPr>
          <w:rFonts w:ascii="Times New Roman" w:hAnsi="Times New Roman"/>
          <w:sz w:val="28"/>
          <w:szCs w:val="28"/>
        </w:rPr>
      </w:pPr>
      <w:r w:rsidRPr="00432146">
        <w:rPr>
          <w:rFonts w:ascii="Times New Roman" w:hAnsi="Times New Roman"/>
          <w:sz w:val="28"/>
          <w:szCs w:val="28"/>
        </w:rPr>
        <w:t xml:space="preserve">Член комиссии                                                                                  </w:t>
      </w:r>
      <w:r w:rsidR="00AC252C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432146">
        <w:rPr>
          <w:rFonts w:ascii="Times New Roman" w:hAnsi="Times New Roman"/>
          <w:sz w:val="28"/>
          <w:szCs w:val="28"/>
        </w:rPr>
        <w:t>Испирьян</w:t>
      </w:r>
      <w:proofErr w:type="spellEnd"/>
      <w:r w:rsidRPr="00432146">
        <w:rPr>
          <w:rFonts w:ascii="Times New Roman" w:hAnsi="Times New Roman"/>
          <w:sz w:val="28"/>
          <w:szCs w:val="28"/>
        </w:rPr>
        <w:t xml:space="preserve"> О.В.</w:t>
      </w:r>
    </w:p>
    <w:p w:rsidR="00432146" w:rsidRPr="00432146" w:rsidRDefault="00432146" w:rsidP="00432146">
      <w:pPr>
        <w:ind w:left="851"/>
        <w:rPr>
          <w:rFonts w:ascii="Times New Roman" w:hAnsi="Times New Roman"/>
          <w:sz w:val="28"/>
          <w:szCs w:val="28"/>
        </w:rPr>
      </w:pPr>
      <w:r w:rsidRPr="00432146">
        <w:rPr>
          <w:rFonts w:ascii="Times New Roman" w:hAnsi="Times New Roman"/>
          <w:sz w:val="28"/>
          <w:szCs w:val="28"/>
        </w:rPr>
        <w:t xml:space="preserve">Член комиссии                                                                               </w:t>
      </w:r>
      <w:r w:rsidR="00AC252C">
        <w:rPr>
          <w:rFonts w:ascii="Times New Roman" w:hAnsi="Times New Roman"/>
          <w:sz w:val="28"/>
          <w:szCs w:val="28"/>
        </w:rPr>
        <w:t xml:space="preserve">       </w:t>
      </w:r>
      <w:r w:rsidRPr="00432146">
        <w:rPr>
          <w:rFonts w:ascii="Times New Roman" w:hAnsi="Times New Roman"/>
          <w:sz w:val="28"/>
          <w:szCs w:val="28"/>
        </w:rPr>
        <w:t>Макаренко Н. В.</w:t>
      </w:r>
    </w:p>
    <w:p w:rsidR="00B954C0" w:rsidRPr="00432146" w:rsidRDefault="00432146" w:rsidP="00432146">
      <w:pPr>
        <w:ind w:left="851"/>
        <w:rPr>
          <w:rFonts w:ascii="Times New Roman" w:hAnsi="Times New Roman"/>
          <w:sz w:val="28"/>
          <w:szCs w:val="28"/>
        </w:rPr>
      </w:pPr>
      <w:r w:rsidRPr="00432146">
        <w:rPr>
          <w:rFonts w:ascii="Times New Roman" w:hAnsi="Times New Roman"/>
          <w:sz w:val="28"/>
          <w:szCs w:val="28"/>
        </w:rPr>
        <w:t xml:space="preserve">Член комиссии                                                                 </w:t>
      </w:r>
      <w:r w:rsidR="00AC252C">
        <w:rPr>
          <w:rFonts w:ascii="Times New Roman" w:hAnsi="Times New Roman"/>
          <w:sz w:val="28"/>
          <w:szCs w:val="28"/>
        </w:rPr>
        <w:t xml:space="preserve">                         Ельмеева Е.А.</w:t>
      </w:r>
    </w:p>
    <w:sectPr w:rsidR="00B954C0" w:rsidRPr="00432146" w:rsidSect="004D6869">
      <w:pgSz w:w="11900" w:h="16840"/>
      <w:pgMar w:top="709" w:right="843" w:bottom="851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4056E"/>
    <w:multiLevelType w:val="hybridMultilevel"/>
    <w:tmpl w:val="D41AAAE8"/>
    <w:lvl w:ilvl="0" w:tplc="2FD8DE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E2"/>
    <w:rsid w:val="00003977"/>
    <w:rsid w:val="003D179A"/>
    <w:rsid w:val="00432146"/>
    <w:rsid w:val="00493FD8"/>
    <w:rsid w:val="004D6869"/>
    <w:rsid w:val="005851E2"/>
    <w:rsid w:val="00AC252C"/>
    <w:rsid w:val="00B954C0"/>
    <w:rsid w:val="00DD6025"/>
    <w:rsid w:val="00DE1D4D"/>
    <w:rsid w:val="00E0491A"/>
    <w:rsid w:val="00FC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2E67"/>
  <w15:chartTrackingRefBased/>
  <w15:docId w15:val="{3FD6E392-9889-41E9-BA9D-DC393959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869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D6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0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BA0C4-7CFC-4718-9FAC-4D43F114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2025-08-12T07:56:00Z</cp:lastPrinted>
  <dcterms:created xsi:type="dcterms:W3CDTF">2025-08-12T07:53:00Z</dcterms:created>
  <dcterms:modified xsi:type="dcterms:W3CDTF">2025-10-23T13:42:00Z</dcterms:modified>
</cp:coreProperties>
</file>